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03F0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156490362"/>
      <w:bookmarkStart w:id="1" w:name="_Toc16349365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关于资格条件的有关声明</w:t>
      </w:r>
      <w:bookmarkEnd w:id="0"/>
      <w:bookmarkEnd w:id="1"/>
    </w:p>
    <w:p w14:paraId="011C1AFE">
      <w:pPr>
        <w:pStyle w:val="2"/>
        <w:rPr>
          <w:rFonts w:hint="eastAsia"/>
        </w:rPr>
      </w:pPr>
    </w:p>
    <w:p w14:paraId="18780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襄阳日报新媒体集团有限公司</w:t>
      </w:r>
    </w:p>
    <w:p w14:paraId="0326F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我方承诺完全满足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资格要求：</w:t>
      </w:r>
    </w:p>
    <w:p w14:paraId="6287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1.满足《中华人民共和国政府采购法》第二十二条规定；</w:t>
      </w:r>
    </w:p>
    <w:p w14:paraId="5D68D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（1）具有独立承担民事责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任的能力；</w:t>
      </w:r>
    </w:p>
    <w:p w14:paraId="27B8C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（2）具有良好的商业信誉和健全的财务会计制度；</w:t>
      </w:r>
    </w:p>
    <w:p w14:paraId="35179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（3）具有履行合同所必需的设备和专业技术能力；</w:t>
      </w:r>
    </w:p>
    <w:p w14:paraId="2221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（4）有依法缴纳税收和社会保障资金的良好记录；</w:t>
      </w:r>
    </w:p>
    <w:p w14:paraId="0D21D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（5）在经营活动中没有重大违法记录：</w:t>
      </w:r>
    </w:p>
    <w:p w14:paraId="6761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我方未因违法经营被追究过刑事责任；</w:t>
      </w:r>
    </w:p>
    <w:p w14:paraId="3794D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我方未因违法经营被责令停产停业、吊销许可证或者执照；</w:t>
      </w:r>
    </w:p>
    <w:p w14:paraId="13D2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我方未因违法经营被处以较大数额罚款等行政处罚。</w:t>
      </w:r>
    </w:p>
    <w:p w14:paraId="2CC0D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（6）满足法律、行政法规规定的其他条件。</w:t>
      </w:r>
    </w:p>
    <w:p w14:paraId="6DD44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2.我方未被列入失信被执行人、重大税收违法案件当事人名单，未被列入政府采购严重违法失信行为记录名单。</w:t>
      </w:r>
    </w:p>
    <w:p w14:paraId="1C894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我方保证上述信息的完整、客观、真实、准确，并愿意承担我方因提供虚假材料谋骗取成交所引起的一切法律后果。</w:t>
      </w:r>
    </w:p>
    <w:p w14:paraId="0B9EDA47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2361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     </w:t>
      </w:r>
    </w:p>
    <w:p w14:paraId="61A2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  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（</w:t>
      </w:r>
      <w:r>
        <w:rPr>
          <w:rFonts w:hint="eastAsia" w:ascii="仿宋" w:hAnsi="仿宋" w:eastAsia="仿宋" w:cs="仿宋"/>
          <w:sz w:val="32"/>
          <w:szCs w:val="32"/>
        </w:rPr>
        <w:t>公司盖章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1AE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89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  月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73D65"/>
    <w:rsid w:val="29B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2024-12-18T06:24:00Z</dcterms:created>
  <dc:creator>张紫悦</dc:creator>
  <cp:lastModifiedBy>张紫悦</cp:lastModifiedBy>
  <dcterms:modified xsi:type="dcterms:W3CDTF">2024-12-18T06:26:15Z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7C54F4F009D14254AFBA695B208F11D9_11</vt:lpwstr>
  </property>
</Properties>
</file>